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47F77" w14:textId="77777777" w:rsidR="003604AC" w:rsidRPr="009C4128" w:rsidRDefault="003604AC" w:rsidP="003604AC">
      <w:pPr>
        <w:suppressAutoHyphens/>
        <w:autoSpaceDE w:val="0"/>
        <w:autoSpaceDN w:val="0"/>
        <w:adjustRightInd w:val="0"/>
        <w:spacing w:before="90" w:after="90" w:line="500" w:lineRule="atLeast"/>
        <w:ind w:right="-9"/>
        <w:textAlignment w:val="center"/>
        <w:rPr>
          <w:b/>
          <w:bCs/>
          <w:sz w:val="52"/>
          <w:szCs w:val="52"/>
          <w:lang w:val="fr-CA"/>
        </w:rPr>
      </w:pPr>
      <w:r w:rsidRPr="009C4128">
        <w:rPr>
          <w:b/>
          <w:sz w:val="52"/>
          <w:szCs w:val="52"/>
          <w:lang w:val="fr-CA"/>
        </w:rPr>
        <w:t>Comprendre comment la COVID-19 se propage</w:t>
      </w:r>
    </w:p>
    <w:p w14:paraId="4C1AD358" w14:textId="5266AE7E" w:rsidR="003604AC" w:rsidRPr="009C4128" w:rsidRDefault="003604AC" w:rsidP="003604AC">
      <w:pPr>
        <w:spacing w:before="70" w:after="70" w:line="260" w:lineRule="atLeast"/>
        <w:rPr>
          <w:b/>
          <w:bCs/>
          <w:sz w:val="52"/>
          <w:szCs w:val="52"/>
          <w:lang w:val="fr-CA"/>
        </w:rPr>
        <w:sectPr w:rsidR="003604AC" w:rsidRPr="009C4128" w:rsidSect="003604AC">
          <w:pgSz w:w="12240" w:h="15840"/>
          <w:pgMar w:top="576" w:right="576" w:bottom="576" w:left="576" w:header="720" w:footer="720" w:gutter="0"/>
          <w:cols w:space="720"/>
          <w:noEndnote/>
        </w:sectPr>
      </w:pPr>
      <w:r w:rsidRPr="009C4128">
        <w:rPr>
          <w:b/>
          <w:noProof/>
          <w:sz w:val="52"/>
          <w:szCs w:val="52"/>
          <w:lang w:val="fr-CA"/>
        </w:rPr>
        <w:t xml:space="preserve"> </w:t>
      </w:r>
      <w:r w:rsidRPr="006A4395">
        <w:rPr>
          <w:b/>
          <w:noProof/>
          <w:sz w:val="52"/>
          <w:szCs w:val="52"/>
          <w:lang w:val="fr-CA"/>
        </w:rPr>
        <w:drawing>
          <wp:inline distT="0" distB="0" distL="0" distR="0" wp14:anchorId="2605E8D0" wp14:editId="4507AC38">
            <wp:extent cx="6858000" cy="2905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2905125"/>
                    </a:xfrm>
                    <a:prstGeom prst="rect">
                      <a:avLst/>
                    </a:prstGeom>
                    <a:noFill/>
                    <a:ln>
                      <a:noFill/>
                    </a:ln>
                  </pic:spPr>
                </pic:pic>
              </a:graphicData>
            </a:graphic>
          </wp:inline>
        </w:drawing>
      </w:r>
    </w:p>
    <w:p w14:paraId="3C2AAC03"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Êtes-vous coincés chez vous? Eh bien, merci. Merci de prendre la COVID-19 au sérieux. Votre famille comprend que nous devons tous travailler ensemble pour ralentir la propagation de ce virus. En restant chez vous, vous faites votre part!</w:t>
      </w:r>
    </w:p>
    <w:p w14:paraId="4C15CF26"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b/>
          <w:bCs/>
          <w:color w:val="000000"/>
          <w:spacing w:val="9"/>
          <w:sz w:val="26"/>
          <w:szCs w:val="26"/>
          <w:lang w:val="fr-CA" w:eastAsia="en-US"/>
        </w:rPr>
        <w:t xml:space="preserve">Un nouveau virus </w:t>
      </w:r>
    </w:p>
    <w:p w14:paraId="7BB8B965" w14:textId="77777777" w:rsidR="003604AC" w:rsidRPr="009C4128"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Avez-vous déjà eu un rhume? Ou une grippe ou la varicelle? Alors, vous savez ce que sont les virus. Ils peuvent nous rendre malades. On essaie de ne pas répandre les microbes autour de soi. On reste chez soi jusqu’à ce qu’on ne soit plus contagieux. </w:t>
      </w:r>
    </w:p>
    <w:p w14:paraId="78AD5AAA"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Un virus est trop petit pour qu’on puisse le voir. Il ne peut pas survivre tout seul. Il doit entrer dans un « hôte ». Souvent, cet hôte est un animal. Parfois, c’est un humain.</w:t>
      </w:r>
    </w:p>
    <w:p w14:paraId="2D7C1914"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À l’intérieur de l’hôte, le virus envahit les cellules. Puis, il se réplique jusqu’à ce qu’il ait tué ces cellules. </w:t>
      </w:r>
    </w:p>
    <w:p w14:paraId="0CDAEEB5"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Mais le corps se défend. Son système immunitaire est conçu pour lutter contre les envahisseurs comme les virus. </w:t>
      </w:r>
    </w:p>
    <w:p w14:paraId="46045272"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Pendant cette bataille, la personne malade peut se sentir mal. Les symptômes de la COVID-19 incluent de la fièvre, une toux et de la fatigue. </w:t>
      </w:r>
      <w:r w:rsidRPr="009C4128">
        <w:rPr>
          <w:color w:val="000000"/>
          <w:sz w:val="26"/>
          <w:szCs w:val="26"/>
          <w:lang w:val="fr-CA" w:eastAsia="en-US"/>
        </w:rPr>
        <w:t>C’est comme avoir un mauvais rhume ou la grippe.</w:t>
      </w:r>
    </w:p>
    <w:p w14:paraId="2EDBBE33"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S’il a un bon système immunitaire, le corps gagne. En général, les enfants ont de bons systèmes immunitaires. Après une ou deux semaines désagréables, vous vous sentirez probablement bien. </w:t>
      </w:r>
    </w:p>
    <w:p w14:paraId="3F1C7BC0"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L'important est de ne pas infecter les autres pendant qu'on est malade. En effet, certaines personnes peuvent tomber gravement malades et se retrouver à l'hôpital.</w:t>
      </w:r>
    </w:p>
    <w:p w14:paraId="42C44AB1"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b/>
          <w:bCs/>
          <w:color w:val="000000"/>
          <w:spacing w:val="9"/>
          <w:sz w:val="26"/>
          <w:szCs w:val="26"/>
          <w:lang w:val="fr-CA" w:eastAsia="en-US"/>
        </w:rPr>
        <w:t>Comment il se propage</w:t>
      </w:r>
    </w:p>
    <w:p w14:paraId="7F724F40" w14:textId="77777777" w:rsidR="003604AC" w:rsidRPr="009C4128"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La COVID-19 est contagieuse. Le virus se propage d’une personne à l’autre.</w:t>
      </w:r>
    </w:p>
    <w:p w14:paraId="5F573A1E" w14:textId="77777777" w:rsidR="003604AC" w:rsidRPr="000B66C7"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Ceci se produit lorsqu’une personne malade tousse ou éternue. Des gouttelettes minuscules sont projetées dans l’air. Une personne malade peut aussi toucher une chose, une poignée de porte, par exemple. Lorsqu’une autre personne utilise la poignée de porte et que, plus tard, elle se touche le nez ou la bouche, elle devient infectée. </w:t>
      </w:r>
    </w:p>
    <w:p w14:paraId="305D7215" w14:textId="77777777" w:rsidR="003604AC" w:rsidRPr="009C4128" w:rsidRDefault="003604AC" w:rsidP="003604AC">
      <w:pPr>
        <w:suppressAutoHyphens/>
        <w:autoSpaceDE w:val="0"/>
        <w:autoSpaceDN w:val="0"/>
        <w:adjustRightInd w:val="0"/>
        <w:spacing w:before="70" w:after="70" w:line="340" w:lineRule="atLeast"/>
        <w:textAlignment w:val="center"/>
        <w:rPr>
          <w:b/>
          <w:bCs/>
          <w:color w:val="000000"/>
          <w:spacing w:val="9"/>
          <w:sz w:val="26"/>
          <w:szCs w:val="26"/>
          <w:lang w:val="fr-CA" w:eastAsia="en-US"/>
        </w:rPr>
      </w:pPr>
      <w:r w:rsidRPr="009C4128">
        <w:rPr>
          <w:b/>
          <w:bCs/>
          <w:color w:val="000000"/>
          <w:spacing w:val="9"/>
          <w:sz w:val="26"/>
          <w:szCs w:val="26"/>
          <w:lang w:val="fr-CA" w:eastAsia="en-US"/>
        </w:rPr>
        <w:t>Mains en l’air!</w:t>
      </w:r>
      <w:r w:rsidRPr="009C4128">
        <w:rPr>
          <w:color w:val="000000"/>
          <w:sz w:val="26"/>
          <w:szCs w:val="26"/>
          <w:lang w:val="fr-CA" w:eastAsia="en-US"/>
        </w:rPr>
        <w:t xml:space="preserve"> </w:t>
      </w:r>
    </w:p>
    <w:p w14:paraId="0BEE59A9" w14:textId="77777777" w:rsidR="003604AC" w:rsidRPr="009C4128"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La meilleure façon d’éviter d’attraper la COVID-19? Se laver les mains avec du savon et de l’eau. </w:t>
      </w:r>
      <w:r w:rsidRPr="009C4128">
        <w:rPr>
          <w:color w:val="000000"/>
          <w:sz w:val="26"/>
          <w:szCs w:val="26"/>
          <w:lang w:val="fr-CA" w:eastAsia="en-US"/>
        </w:rPr>
        <w:lastRenderedPageBreak/>
        <w:t>Cela tue le virus. Après avoir touché une chose que d’autres ont touchée, il faut se laver les mains. Chaque fois qu’on rentre chez soi, il faut se laver les mains.</w:t>
      </w:r>
    </w:p>
    <w:p w14:paraId="51F26D8D"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Un bon lavage de mains prend au moins 20 secondes. On a le temps de chanter « Joyeux anniversaire » deux fois. Il faut frotter toutes les parties de nos mains – la paume, le dos, entre les doigts, le bout des doigts et le pouce. Le mieux est de se laver les mains avec du savon mais le désinfectant pour les mains marche aussi. </w:t>
      </w:r>
    </w:p>
    <w:p w14:paraId="5C61AD29"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Maintenant que nos mains sont propres, on peut se gratter le nez en toute sécurité!</w:t>
      </w:r>
    </w:p>
    <w:p w14:paraId="2A3CF029"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b/>
          <w:bCs/>
          <w:color w:val="000000"/>
          <w:spacing w:val="9"/>
          <w:sz w:val="26"/>
          <w:szCs w:val="26"/>
          <w:lang w:val="fr-CA" w:eastAsia="en-US"/>
        </w:rPr>
        <w:t>Gardez vos distances!</w:t>
      </w:r>
      <w:r w:rsidRPr="009C4128">
        <w:rPr>
          <w:color w:val="000000"/>
          <w:sz w:val="26"/>
          <w:szCs w:val="26"/>
          <w:lang w:val="fr-CA" w:eastAsia="en-US"/>
        </w:rPr>
        <w:t xml:space="preserve"> </w:t>
      </w:r>
    </w:p>
    <w:p w14:paraId="7ED62ECE" w14:textId="77777777" w:rsidR="003604AC" w:rsidRPr="009C4128"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L’autre façon de ralentir la propagation du virus? Prendre la « distanciation physique » au sérieux. </w:t>
      </w:r>
    </w:p>
    <w:p w14:paraId="79CE93D6"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Cela signifie de rester à deux mètres de tout le monde. Deux mètres, c’est environ la longueur de deux bras. C’est plus loin que la distance que parcourent les gouttelettes projetées par une personne qui tousse.</w:t>
      </w:r>
    </w:p>
    <w:p w14:paraId="050A7474"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À cette distance, on est à l'abri des autres. Et s'il y a la moindre chance qu’on soit malade, les autres seront à l'abri de nous.</w:t>
      </w:r>
    </w:p>
    <w:p w14:paraId="7D22356B"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Rester chez soi autant que possible aide aussi à contenir le virus.</w:t>
      </w:r>
    </w:p>
    <w:p w14:paraId="24683B51" w14:textId="77777777" w:rsidR="003604AC" w:rsidRPr="009C4128" w:rsidRDefault="003604AC" w:rsidP="003604AC">
      <w:pPr>
        <w:suppressAutoHyphens/>
        <w:autoSpaceDE w:val="0"/>
        <w:autoSpaceDN w:val="0"/>
        <w:adjustRightInd w:val="0"/>
        <w:spacing w:before="70" w:after="70" w:line="340" w:lineRule="atLeast"/>
        <w:textAlignment w:val="center"/>
        <w:rPr>
          <w:color w:val="000000"/>
          <w:sz w:val="26"/>
          <w:szCs w:val="26"/>
          <w:lang w:val="fr-CA" w:eastAsia="en-US"/>
        </w:rPr>
      </w:pPr>
      <w:r w:rsidRPr="009C4128">
        <w:rPr>
          <w:b/>
          <w:bCs/>
          <w:color w:val="000000"/>
          <w:spacing w:val="9"/>
          <w:sz w:val="26"/>
          <w:szCs w:val="26"/>
          <w:lang w:val="fr-CA" w:eastAsia="en-US"/>
        </w:rPr>
        <w:t>Briser la chaîne</w:t>
      </w:r>
    </w:p>
    <w:p w14:paraId="4DB84633" w14:textId="77777777" w:rsidR="003604AC" w:rsidRPr="009C4128"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 xml:space="preserve">Si le confinement vous rend grincheux, rappelez-vous qu’il ne s'agit pas que de vous! Il s'agit de protéger les autres membres de votre communauté. C'est ce qu’il est responsable de faire. Alors, donnez-vous une tape dans le dos.  </w:t>
      </w:r>
    </w:p>
    <w:p w14:paraId="316A0013" w14:textId="77777777" w:rsidR="003604AC" w:rsidRDefault="003604AC" w:rsidP="003604AC">
      <w:pPr>
        <w:autoSpaceDE w:val="0"/>
        <w:autoSpaceDN w:val="0"/>
        <w:adjustRightInd w:val="0"/>
        <w:spacing w:before="70" w:after="70" w:line="340" w:lineRule="atLeast"/>
        <w:textAlignment w:val="center"/>
        <w:rPr>
          <w:color w:val="000000"/>
          <w:sz w:val="26"/>
          <w:szCs w:val="26"/>
          <w:lang w:val="fr-CA" w:eastAsia="en-US"/>
        </w:rPr>
      </w:pPr>
      <w:r w:rsidRPr="009C4128">
        <w:rPr>
          <w:color w:val="000000"/>
          <w:sz w:val="26"/>
          <w:szCs w:val="26"/>
          <w:lang w:val="fr-CA" w:eastAsia="en-US"/>
        </w:rPr>
        <w:t>Cette crise ne durera pas toujours. Mais pour le moment, c’est très important.</w:t>
      </w:r>
    </w:p>
    <w:p w14:paraId="4A91A1CF" w14:textId="77777777" w:rsidR="003604AC" w:rsidRPr="000B66C7" w:rsidRDefault="003604AC" w:rsidP="003604AC">
      <w:pPr>
        <w:suppressAutoHyphens/>
        <w:autoSpaceDE w:val="0"/>
        <w:autoSpaceDN w:val="0"/>
        <w:adjustRightInd w:val="0"/>
        <w:spacing w:before="120" w:after="120" w:line="340" w:lineRule="atLeast"/>
        <w:textAlignment w:val="center"/>
        <w:rPr>
          <w:color w:val="000000"/>
          <w:sz w:val="26"/>
          <w:szCs w:val="26"/>
          <w:lang w:val="fr-CA" w:eastAsia="en-US"/>
        </w:rPr>
      </w:pPr>
      <w:r w:rsidRPr="000B66C7">
        <w:rPr>
          <w:color w:val="000000"/>
          <w:sz w:val="26"/>
          <w:szCs w:val="26"/>
          <w:lang w:val="fr-CA" w:eastAsia="en-US"/>
        </w:rPr>
        <w:t>« Si nous agissons maintenant, même si cela semble être beaucoup demander, les choses iront mieux demain », dit le premier ministre.</w:t>
      </w:r>
    </w:p>
    <w:p w14:paraId="4FF951EC" w14:textId="77777777" w:rsidR="003604AC" w:rsidRDefault="003604AC" w:rsidP="003604AC">
      <w:pPr>
        <w:autoSpaceDE w:val="0"/>
        <w:autoSpaceDN w:val="0"/>
        <w:adjustRightInd w:val="0"/>
        <w:spacing w:before="70" w:after="70" w:line="340" w:lineRule="atLeast"/>
        <w:textAlignment w:val="center"/>
        <w:rPr>
          <w:color w:val="000000"/>
          <w:sz w:val="28"/>
          <w:szCs w:val="28"/>
          <w:lang w:val="fr-CA" w:eastAsia="en-US"/>
        </w:rPr>
      </w:pPr>
    </w:p>
    <w:p w14:paraId="2AC8AEC4" w14:textId="77777777" w:rsidR="003604AC" w:rsidRPr="009C4128" w:rsidRDefault="003604AC" w:rsidP="003604AC">
      <w:pPr>
        <w:autoSpaceDE w:val="0"/>
        <w:autoSpaceDN w:val="0"/>
        <w:adjustRightInd w:val="0"/>
        <w:spacing w:before="70" w:after="70" w:line="340" w:lineRule="atLeast"/>
        <w:textAlignment w:val="center"/>
        <w:rPr>
          <w:color w:val="000000"/>
          <w:sz w:val="28"/>
          <w:szCs w:val="28"/>
          <w:lang w:val="fr-CA" w:eastAsia="en-US"/>
        </w:rPr>
      </w:pPr>
    </w:p>
    <w:p w14:paraId="6FE55B7C" w14:textId="77777777" w:rsidR="003604AC" w:rsidRPr="009C4128" w:rsidRDefault="003604AC" w:rsidP="003604AC">
      <w:pPr>
        <w:autoSpaceDE w:val="0"/>
        <w:autoSpaceDN w:val="0"/>
        <w:adjustRightInd w:val="0"/>
        <w:spacing w:before="70" w:after="70" w:line="340" w:lineRule="atLeast"/>
        <w:textAlignment w:val="center"/>
        <w:rPr>
          <w:color w:val="000000"/>
          <w:sz w:val="28"/>
          <w:szCs w:val="28"/>
          <w:lang w:val="fr-CA" w:eastAsia="en-US"/>
        </w:rPr>
        <w:sectPr w:rsidR="003604AC" w:rsidRPr="009C4128" w:rsidSect="00B75958">
          <w:type w:val="continuous"/>
          <w:pgSz w:w="12240" w:h="15840"/>
          <w:pgMar w:top="576" w:right="576" w:bottom="576" w:left="576" w:header="720" w:footer="720" w:gutter="0"/>
          <w:cols w:num="2" w:space="720"/>
          <w:noEndnote/>
        </w:sectPr>
      </w:pPr>
    </w:p>
    <w:p w14:paraId="4CF38C6C" w14:textId="77777777" w:rsidR="003604AC" w:rsidRPr="009C4128" w:rsidRDefault="003604AC" w:rsidP="003604AC">
      <w:pPr>
        <w:autoSpaceDE w:val="0"/>
        <w:autoSpaceDN w:val="0"/>
        <w:adjustRightInd w:val="0"/>
        <w:spacing w:before="70" w:after="70" w:line="340" w:lineRule="atLeast"/>
        <w:textAlignment w:val="center"/>
        <w:rPr>
          <w:color w:val="000000"/>
          <w:sz w:val="28"/>
          <w:szCs w:val="28"/>
          <w:lang w:val="fr-CA" w:eastAsia="en-US"/>
        </w:rPr>
      </w:pPr>
    </w:p>
    <w:p w14:paraId="365EE620" w14:textId="77777777" w:rsidR="003604AC" w:rsidRPr="009C4128" w:rsidRDefault="003604AC" w:rsidP="003604AC">
      <w:pPr>
        <w:suppressAutoHyphens/>
        <w:autoSpaceDE w:val="0"/>
        <w:autoSpaceDN w:val="0"/>
        <w:adjustRightInd w:val="0"/>
        <w:spacing w:before="90" w:after="90" w:line="300" w:lineRule="atLeast"/>
        <w:textAlignment w:val="center"/>
        <w:rPr>
          <w:color w:val="C00000"/>
          <w:sz w:val="28"/>
          <w:szCs w:val="28"/>
          <w:lang w:val="fr-CA" w:eastAsia="en-US"/>
        </w:rPr>
      </w:pPr>
      <w:r w:rsidRPr="009C4128">
        <w:rPr>
          <w:color w:val="C00000"/>
          <w:sz w:val="28"/>
          <w:szCs w:val="28"/>
          <w:lang w:val="fr-CA" w:eastAsia="en-US"/>
        </w:rPr>
        <w:t>Selon toi, quelle est l’importance de ce reportage?</w:t>
      </w:r>
    </w:p>
    <w:p w14:paraId="71AF19C3" w14:textId="4E663842" w:rsidR="003604AC" w:rsidRPr="009C4128" w:rsidRDefault="003604AC" w:rsidP="003604AC">
      <w:pPr>
        <w:suppressAutoHyphens/>
        <w:autoSpaceDE w:val="0"/>
        <w:autoSpaceDN w:val="0"/>
        <w:adjustRightInd w:val="0"/>
        <w:spacing w:before="90" w:after="90" w:line="288" w:lineRule="auto"/>
        <w:jc w:val="center"/>
        <w:textAlignment w:val="center"/>
        <w:rPr>
          <w:b/>
          <w:noProof/>
          <w:lang w:val="fr-CA"/>
        </w:rPr>
      </w:pPr>
      <w:r>
        <w:rPr>
          <w:color w:val="000000"/>
          <w:sz w:val="28"/>
          <w:szCs w:val="28"/>
          <w:lang w:val="fr-CA" w:eastAsia="en-US"/>
        </w:rPr>
        <w:br/>
      </w:r>
      <w:r w:rsidRPr="006A4395">
        <w:rPr>
          <w:b/>
          <w:noProof/>
          <w:lang w:val="fr-CA"/>
        </w:rPr>
        <w:drawing>
          <wp:inline distT="0" distB="0" distL="0" distR="0" wp14:anchorId="4BC137BF" wp14:editId="7A84A977">
            <wp:extent cx="6896100"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0" cy="3238500"/>
                    </a:xfrm>
                    <a:prstGeom prst="rect">
                      <a:avLst/>
                    </a:prstGeom>
                    <a:noFill/>
                    <a:ln>
                      <a:noFill/>
                    </a:ln>
                  </pic:spPr>
                </pic:pic>
              </a:graphicData>
            </a:graphic>
          </wp:inline>
        </w:drawing>
      </w:r>
    </w:p>
    <w:p w14:paraId="288D52A9" w14:textId="1127DC2B" w:rsidR="00AD4AE0" w:rsidRDefault="003604AC" w:rsidP="003604AC">
      <w:pPr>
        <w:rPr>
          <w:b/>
          <w:bCs/>
          <w:sz w:val="28"/>
          <w:szCs w:val="28"/>
          <w:lang w:val="fr-CA"/>
        </w:rPr>
      </w:pPr>
      <w:r w:rsidRPr="009C4128">
        <w:rPr>
          <w:b/>
          <w:bCs/>
          <w:sz w:val="28"/>
          <w:szCs w:val="28"/>
          <w:lang w:val="fr-CA"/>
        </w:rPr>
        <w:br w:type="page"/>
      </w:r>
      <w:r w:rsidRPr="00B75958">
        <w:rPr>
          <w:noProof/>
          <w:sz w:val="28"/>
          <w:szCs w:val="28"/>
          <w:lang w:val="fr-CA"/>
        </w:rPr>
        <w:lastRenderedPageBreak/>
        <w:drawing>
          <wp:inline distT="0" distB="0" distL="0" distR="0" wp14:anchorId="5241F2D4" wp14:editId="15EF1C92">
            <wp:extent cx="5943600" cy="74618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61885"/>
                    </a:xfrm>
                    <a:prstGeom prst="rect">
                      <a:avLst/>
                    </a:prstGeom>
                    <a:noFill/>
                    <a:ln>
                      <a:noFill/>
                    </a:ln>
                  </pic:spPr>
                </pic:pic>
              </a:graphicData>
            </a:graphic>
          </wp:inline>
        </w:drawing>
      </w:r>
    </w:p>
    <w:p w14:paraId="413609E7" w14:textId="5126CA2B" w:rsidR="003604AC" w:rsidRDefault="003604AC" w:rsidP="003604AC">
      <w:pPr>
        <w:rPr>
          <w:b/>
          <w:bCs/>
          <w:sz w:val="28"/>
          <w:szCs w:val="28"/>
          <w:lang w:val="fr-CA"/>
        </w:rPr>
      </w:pPr>
    </w:p>
    <w:p w14:paraId="5826B8FF" w14:textId="6094059F" w:rsidR="003604AC" w:rsidRDefault="003604AC" w:rsidP="003604AC">
      <w:pPr>
        <w:rPr>
          <w:b/>
          <w:bCs/>
          <w:sz w:val="28"/>
          <w:szCs w:val="28"/>
          <w:lang w:val="fr-CA"/>
        </w:rPr>
      </w:pPr>
    </w:p>
    <w:p w14:paraId="29A88FB0" w14:textId="429D0E22" w:rsidR="003604AC" w:rsidRDefault="003604AC" w:rsidP="003604AC">
      <w:pPr>
        <w:rPr>
          <w:b/>
          <w:bCs/>
          <w:sz w:val="28"/>
          <w:szCs w:val="28"/>
          <w:lang w:val="fr-CA"/>
        </w:rPr>
      </w:pPr>
    </w:p>
    <w:p w14:paraId="1E33F4DD" w14:textId="10E0928D" w:rsidR="003604AC" w:rsidRDefault="003604AC" w:rsidP="003604AC">
      <w:r w:rsidRPr="006A4395">
        <w:rPr>
          <w:b/>
          <w:noProof/>
          <w:color w:val="000000"/>
          <w:spacing w:val="26"/>
          <w:sz w:val="52"/>
          <w:szCs w:val="52"/>
          <w:lang w:val="fr-CA" w:eastAsia="en-US"/>
        </w:rPr>
        <w:lastRenderedPageBreak/>
        <w:drawing>
          <wp:inline distT="0" distB="0" distL="0" distR="0" wp14:anchorId="2E6FB244" wp14:editId="6FB51481">
            <wp:extent cx="5943600" cy="73329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a:ln>
                      <a:noFill/>
                    </a:ln>
                  </pic:spPr>
                </pic:pic>
              </a:graphicData>
            </a:graphic>
          </wp:inline>
        </w:drawing>
      </w:r>
    </w:p>
    <w:p w14:paraId="1262DE1A" w14:textId="2D8248D4" w:rsidR="003604AC" w:rsidRDefault="003604AC" w:rsidP="003604AC"/>
    <w:p w14:paraId="7A30C73A" w14:textId="3C57F096" w:rsidR="003604AC" w:rsidRDefault="003604AC" w:rsidP="003604AC"/>
    <w:p w14:paraId="14B56F5B" w14:textId="0F7DA6C4" w:rsidR="003604AC" w:rsidRDefault="003604AC" w:rsidP="003604AC"/>
    <w:p w14:paraId="6273633A" w14:textId="7FB2807B" w:rsidR="003604AC" w:rsidRDefault="003604AC" w:rsidP="003604AC"/>
    <w:p w14:paraId="7DF7FBC5" w14:textId="2D82B5F8" w:rsidR="003604AC" w:rsidRDefault="003604AC" w:rsidP="003604AC"/>
    <w:p w14:paraId="0A8BB93F" w14:textId="26CAF241" w:rsidR="003604AC" w:rsidRDefault="003604AC" w:rsidP="003604AC">
      <w:r w:rsidRPr="006A4395">
        <w:rPr>
          <w:b/>
          <w:noProof/>
          <w:color w:val="000000"/>
          <w:spacing w:val="26"/>
          <w:sz w:val="52"/>
          <w:szCs w:val="52"/>
          <w:lang w:val="fr-CA" w:eastAsia="en-US"/>
        </w:rPr>
        <w:lastRenderedPageBreak/>
        <w:drawing>
          <wp:inline distT="0" distB="0" distL="0" distR="0" wp14:anchorId="5A2575BF" wp14:editId="78BA869B">
            <wp:extent cx="5943600" cy="7222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222490"/>
                    </a:xfrm>
                    <a:prstGeom prst="rect">
                      <a:avLst/>
                    </a:prstGeom>
                    <a:noFill/>
                    <a:ln>
                      <a:noFill/>
                    </a:ln>
                  </pic:spPr>
                </pic:pic>
              </a:graphicData>
            </a:graphic>
          </wp:inline>
        </w:drawing>
      </w:r>
    </w:p>
    <w:p w14:paraId="52BC6A86" w14:textId="608E3B7D" w:rsidR="003604AC" w:rsidRDefault="003604AC" w:rsidP="003604AC"/>
    <w:p w14:paraId="4B8D0F7D" w14:textId="7D980985" w:rsidR="003604AC" w:rsidRDefault="003604AC" w:rsidP="003604AC"/>
    <w:p w14:paraId="4CB22EB9" w14:textId="6AB74F56" w:rsidR="003604AC" w:rsidRDefault="003604AC" w:rsidP="003604AC"/>
    <w:p w14:paraId="156B982C" w14:textId="5BB9821C" w:rsidR="003604AC" w:rsidRDefault="003604AC" w:rsidP="003604AC"/>
    <w:p w14:paraId="76C159DD" w14:textId="72A1707D" w:rsidR="003604AC" w:rsidRDefault="003604AC" w:rsidP="003604AC"/>
    <w:p w14:paraId="36655955" w14:textId="65548A9C" w:rsidR="003604AC" w:rsidRDefault="003604AC" w:rsidP="003604AC">
      <w:r w:rsidRPr="00317202">
        <w:rPr>
          <w:noProof/>
          <w:sz w:val="28"/>
          <w:szCs w:val="28"/>
          <w:lang w:val="fr-CA" w:eastAsia="en-US"/>
        </w:rPr>
        <w:lastRenderedPageBreak/>
        <w:drawing>
          <wp:inline distT="0" distB="0" distL="0" distR="0" wp14:anchorId="001B6335" wp14:editId="0CF31AB7">
            <wp:extent cx="5943600" cy="771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14:paraId="77568259" w14:textId="687DCDE1" w:rsidR="003604AC" w:rsidRDefault="003604AC" w:rsidP="003604AC"/>
    <w:p w14:paraId="3D501A3D" w14:textId="450B6669" w:rsidR="003604AC" w:rsidRDefault="003604AC" w:rsidP="003604AC"/>
    <w:p w14:paraId="57C9E4E8" w14:textId="77777777" w:rsidR="003604AC" w:rsidRPr="009C4128" w:rsidRDefault="003604AC" w:rsidP="003604AC">
      <w:pPr>
        <w:spacing w:before="90" w:after="90" w:line="380" w:lineRule="atLeast"/>
        <w:rPr>
          <w:b/>
          <w:bCs/>
          <w:color w:val="000000"/>
          <w:sz w:val="26"/>
          <w:szCs w:val="26"/>
          <w:lang w:val="fr-CA" w:eastAsia="en-US"/>
        </w:rPr>
      </w:pPr>
      <w:r w:rsidRPr="009C4128">
        <w:rPr>
          <w:b/>
          <w:bCs/>
          <w:color w:val="000000"/>
          <w:sz w:val="26"/>
          <w:szCs w:val="26"/>
          <w:lang w:val="fr-CA" w:eastAsia="en-US"/>
        </w:rPr>
        <w:lastRenderedPageBreak/>
        <w:t>Contrôle de compréhension</w:t>
      </w:r>
    </w:p>
    <w:p w14:paraId="775F8E4A" w14:textId="77777777" w:rsidR="003604AC" w:rsidRPr="009C4128" w:rsidRDefault="003604AC" w:rsidP="003604AC">
      <w:pPr>
        <w:spacing w:before="90" w:after="90" w:line="500" w:lineRule="atLeast"/>
        <w:rPr>
          <w:color w:val="000000"/>
          <w:sz w:val="26"/>
          <w:szCs w:val="26"/>
          <w:lang w:val="fr-CA"/>
        </w:rPr>
      </w:pPr>
      <w:r w:rsidRPr="009C4128">
        <w:rPr>
          <w:color w:val="000000"/>
          <w:sz w:val="26"/>
          <w:szCs w:val="26"/>
          <w:lang w:val="fr-CA"/>
        </w:rPr>
        <w:t xml:space="preserve">Indique </w:t>
      </w:r>
      <w:r w:rsidRPr="009C4128">
        <w:rPr>
          <w:b/>
          <w:bCs/>
          <w:color w:val="000000"/>
          <w:sz w:val="26"/>
          <w:szCs w:val="26"/>
          <w:lang w:val="fr-CA"/>
        </w:rPr>
        <w:t>V</w:t>
      </w:r>
      <w:r w:rsidRPr="009C4128">
        <w:rPr>
          <w:color w:val="000000"/>
          <w:sz w:val="26"/>
          <w:szCs w:val="26"/>
          <w:lang w:val="fr-CA"/>
        </w:rPr>
        <w:t xml:space="preserve"> (Vrai) ou </w:t>
      </w:r>
      <w:r w:rsidRPr="009C4128">
        <w:rPr>
          <w:b/>
          <w:bCs/>
          <w:color w:val="000000"/>
          <w:sz w:val="26"/>
          <w:szCs w:val="26"/>
          <w:lang w:val="fr-CA"/>
        </w:rPr>
        <w:t>F</w:t>
      </w:r>
      <w:r w:rsidRPr="009C4128">
        <w:rPr>
          <w:color w:val="000000"/>
          <w:sz w:val="26"/>
          <w:szCs w:val="26"/>
          <w:lang w:val="fr-CA"/>
        </w:rPr>
        <w:t xml:space="preserve"> (Faux) devant chaque énoncé. Si un énoncé est </w:t>
      </w:r>
      <w:r w:rsidRPr="009C4128">
        <w:rPr>
          <w:i/>
          <w:iCs/>
          <w:color w:val="000000"/>
          <w:sz w:val="26"/>
          <w:szCs w:val="26"/>
          <w:lang w:val="fr-CA"/>
        </w:rPr>
        <w:t>vrai</w:t>
      </w:r>
      <w:r w:rsidRPr="009C4128">
        <w:rPr>
          <w:color w:val="000000"/>
          <w:sz w:val="26"/>
          <w:szCs w:val="26"/>
          <w:lang w:val="fr-CA"/>
        </w:rPr>
        <w:t xml:space="preserve">, écris sur la ligne qui le suit un renseignement à l’appui. Si un énoncé est </w:t>
      </w:r>
      <w:r w:rsidRPr="009C4128">
        <w:rPr>
          <w:i/>
          <w:iCs/>
          <w:color w:val="000000"/>
          <w:sz w:val="26"/>
          <w:szCs w:val="26"/>
          <w:lang w:val="fr-CA"/>
        </w:rPr>
        <w:t>faux</w:t>
      </w:r>
      <w:r w:rsidRPr="009C4128">
        <w:rPr>
          <w:color w:val="000000"/>
          <w:sz w:val="26"/>
          <w:szCs w:val="26"/>
          <w:lang w:val="fr-CA"/>
        </w:rPr>
        <w:t>, écris sur la ligne qui le suit, le ou les mot(s) qui permet(</w:t>
      </w:r>
      <w:proofErr w:type="spellStart"/>
      <w:r w:rsidRPr="009C4128">
        <w:rPr>
          <w:color w:val="000000"/>
          <w:sz w:val="26"/>
          <w:szCs w:val="26"/>
          <w:lang w:val="fr-CA"/>
        </w:rPr>
        <w:t>tent</w:t>
      </w:r>
      <w:proofErr w:type="spellEnd"/>
      <w:r w:rsidRPr="009C4128">
        <w:rPr>
          <w:color w:val="000000"/>
          <w:sz w:val="26"/>
          <w:szCs w:val="26"/>
          <w:lang w:val="fr-CA"/>
        </w:rPr>
        <w:t xml:space="preserve">) de le corriger.    </w:t>
      </w:r>
    </w:p>
    <w:p w14:paraId="27E2B04F" w14:textId="77777777" w:rsidR="003604AC" w:rsidRPr="009C4128" w:rsidRDefault="003604AC" w:rsidP="003604AC">
      <w:pPr>
        <w:spacing w:before="90" w:after="90" w:line="500" w:lineRule="atLeast"/>
        <w:rPr>
          <w:color w:val="000000"/>
          <w:sz w:val="28"/>
          <w:szCs w:val="28"/>
          <w:lang w:val="fr-CA"/>
        </w:rPr>
      </w:pPr>
    </w:p>
    <w:p w14:paraId="3E929141" w14:textId="77777777" w:rsidR="003604AC" w:rsidRPr="009C4128" w:rsidRDefault="003604AC" w:rsidP="003604AC">
      <w:pPr>
        <w:spacing w:before="90" w:after="90" w:line="500" w:lineRule="atLeast"/>
        <w:rPr>
          <w:color w:val="000000"/>
          <w:sz w:val="28"/>
          <w:szCs w:val="28"/>
          <w:lang w:val="fr-CA"/>
        </w:rPr>
      </w:pPr>
      <w:r w:rsidRPr="009C4128">
        <w:rPr>
          <w:color w:val="000000"/>
          <w:sz w:val="28"/>
          <w:szCs w:val="28"/>
          <w:lang w:val="fr-CA"/>
        </w:rPr>
        <w:t>_____ 1. Il y a plus de docteurs au Canada que d’infirmiers et d’infirmières.</w:t>
      </w:r>
    </w:p>
    <w:p w14:paraId="17DB3A31" w14:textId="77777777" w:rsidR="003604AC" w:rsidRPr="009C4128" w:rsidRDefault="003604AC" w:rsidP="003604AC">
      <w:pPr>
        <w:spacing w:before="90" w:after="90" w:line="500" w:lineRule="atLeast"/>
        <w:rPr>
          <w:color w:val="000000"/>
          <w:sz w:val="28"/>
          <w:szCs w:val="28"/>
          <w:lang w:val="fr-CA"/>
        </w:rPr>
      </w:pPr>
    </w:p>
    <w:p w14:paraId="50541988" w14:textId="77777777" w:rsidR="003604AC" w:rsidRPr="009C4128" w:rsidRDefault="003604AC" w:rsidP="003604AC">
      <w:pPr>
        <w:spacing w:before="90" w:after="90" w:line="500" w:lineRule="atLeast"/>
        <w:rPr>
          <w:color w:val="000000"/>
          <w:sz w:val="28"/>
          <w:szCs w:val="28"/>
          <w:lang w:val="fr-CA"/>
        </w:rPr>
      </w:pPr>
      <w:r w:rsidRPr="009C4128">
        <w:rPr>
          <w:color w:val="000000"/>
          <w:sz w:val="28"/>
          <w:szCs w:val="28"/>
          <w:lang w:val="fr-CA"/>
        </w:rPr>
        <w:t xml:space="preserve">_____ 2. Les Canadiens ne peuvent voir un docteur qu’à l’hôpital. </w:t>
      </w:r>
    </w:p>
    <w:p w14:paraId="456444EE" w14:textId="77777777" w:rsidR="003604AC" w:rsidRPr="009C4128" w:rsidRDefault="003604AC" w:rsidP="003604AC">
      <w:pPr>
        <w:spacing w:before="90" w:after="90" w:line="500" w:lineRule="atLeast"/>
        <w:rPr>
          <w:color w:val="000000"/>
          <w:sz w:val="28"/>
          <w:szCs w:val="28"/>
          <w:lang w:val="fr-CA"/>
        </w:rPr>
      </w:pPr>
    </w:p>
    <w:p w14:paraId="32B54617" w14:textId="77777777" w:rsidR="003604AC" w:rsidRPr="009C4128" w:rsidRDefault="003604AC" w:rsidP="003604AC">
      <w:pPr>
        <w:spacing w:before="90" w:after="90" w:line="500" w:lineRule="atLeast"/>
        <w:ind w:left="1170" w:hanging="1170"/>
        <w:rPr>
          <w:color w:val="000000"/>
          <w:sz w:val="28"/>
          <w:szCs w:val="28"/>
          <w:lang w:val="fr-CA"/>
        </w:rPr>
      </w:pPr>
      <w:r w:rsidRPr="009C4128">
        <w:rPr>
          <w:color w:val="000000"/>
          <w:sz w:val="28"/>
          <w:szCs w:val="28"/>
          <w:lang w:val="fr-CA"/>
        </w:rPr>
        <w:t xml:space="preserve">_____ 3. Au Canada, tout le monde peut obtenir un traitement médical sans payer directement. </w:t>
      </w:r>
    </w:p>
    <w:p w14:paraId="6F4E9BD9" w14:textId="77777777" w:rsidR="003604AC" w:rsidRPr="009C4128" w:rsidRDefault="003604AC" w:rsidP="003604AC">
      <w:pPr>
        <w:spacing w:before="90" w:after="90" w:line="500" w:lineRule="atLeast"/>
        <w:rPr>
          <w:color w:val="000000"/>
          <w:sz w:val="28"/>
          <w:szCs w:val="28"/>
          <w:lang w:val="fr-CA"/>
        </w:rPr>
      </w:pPr>
    </w:p>
    <w:p w14:paraId="35BDB637" w14:textId="77777777" w:rsidR="003604AC" w:rsidRPr="009C4128" w:rsidRDefault="003604AC" w:rsidP="003604AC">
      <w:pPr>
        <w:spacing w:before="90" w:after="90" w:line="500" w:lineRule="atLeast"/>
        <w:ind w:left="1170" w:hanging="1170"/>
        <w:rPr>
          <w:color w:val="000000"/>
          <w:sz w:val="28"/>
          <w:szCs w:val="28"/>
          <w:lang w:val="fr-CA"/>
        </w:rPr>
      </w:pPr>
      <w:r w:rsidRPr="009C4128">
        <w:rPr>
          <w:color w:val="000000"/>
          <w:sz w:val="28"/>
          <w:szCs w:val="28"/>
          <w:lang w:val="fr-CA"/>
        </w:rPr>
        <w:t xml:space="preserve">_____ 4. Les médicaments sur ordonnance, les traitements dentaires et les soins de la vue ne sont pas pris en charge par le système de soins de santé canadien. </w:t>
      </w:r>
    </w:p>
    <w:p w14:paraId="4A04227D" w14:textId="77777777" w:rsidR="003604AC" w:rsidRPr="009C4128" w:rsidRDefault="003604AC" w:rsidP="003604AC">
      <w:pPr>
        <w:spacing w:before="90" w:after="90" w:line="500" w:lineRule="atLeast"/>
        <w:rPr>
          <w:color w:val="000000"/>
          <w:sz w:val="28"/>
          <w:szCs w:val="28"/>
          <w:lang w:val="fr-CA"/>
        </w:rPr>
      </w:pPr>
    </w:p>
    <w:p w14:paraId="1BABEC54" w14:textId="77777777" w:rsidR="003604AC" w:rsidRPr="009C4128" w:rsidRDefault="003604AC" w:rsidP="003604AC">
      <w:pPr>
        <w:spacing w:before="90" w:after="90" w:line="500" w:lineRule="atLeast"/>
        <w:rPr>
          <w:color w:val="000000"/>
          <w:sz w:val="28"/>
          <w:szCs w:val="28"/>
          <w:lang w:val="fr-CA"/>
        </w:rPr>
      </w:pPr>
      <w:r w:rsidRPr="009C4128">
        <w:rPr>
          <w:color w:val="000000"/>
          <w:sz w:val="28"/>
          <w:szCs w:val="28"/>
          <w:lang w:val="fr-CA"/>
        </w:rPr>
        <w:t xml:space="preserve">_____ 5. Le Canada dépense environ la moitié de son PIB en soins de santé. </w:t>
      </w:r>
    </w:p>
    <w:p w14:paraId="2D9620F8" w14:textId="77777777" w:rsidR="003604AC" w:rsidRPr="009C4128" w:rsidRDefault="003604AC" w:rsidP="003604AC">
      <w:pPr>
        <w:spacing w:before="90" w:after="90" w:line="500" w:lineRule="atLeast"/>
        <w:rPr>
          <w:color w:val="000000"/>
          <w:sz w:val="28"/>
          <w:szCs w:val="28"/>
          <w:lang w:val="fr-CA"/>
        </w:rPr>
      </w:pPr>
    </w:p>
    <w:p w14:paraId="737B8463" w14:textId="77777777" w:rsidR="003604AC" w:rsidRPr="009C4128" w:rsidRDefault="003604AC" w:rsidP="003604AC">
      <w:pPr>
        <w:spacing w:before="90" w:after="90" w:line="500" w:lineRule="atLeast"/>
        <w:ind w:left="1170" w:hanging="1170"/>
        <w:rPr>
          <w:color w:val="000000"/>
          <w:sz w:val="28"/>
          <w:szCs w:val="28"/>
          <w:lang w:val="fr-CA"/>
        </w:rPr>
      </w:pPr>
      <w:r w:rsidRPr="009C4128">
        <w:rPr>
          <w:color w:val="000000"/>
          <w:sz w:val="28"/>
          <w:szCs w:val="28"/>
          <w:lang w:val="fr-CA"/>
        </w:rPr>
        <w:t>_____ 6. Le PIB est la valeur totale du matériel médical produit et des services fournis dans un pays pendant un an.</w:t>
      </w:r>
    </w:p>
    <w:p w14:paraId="6492AFF1" w14:textId="77777777" w:rsidR="003604AC" w:rsidRPr="009C4128" w:rsidRDefault="003604AC" w:rsidP="003604AC">
      <w:pPr>
        <w:spacing w:before="90" w:after="90" w:line="500" w:lineRule="atLeast"/>
        <w:ind w:left="1170" w:hanging="1170"/>
        <w:rPr>
          <w:color w:val="000000"/>
          <w:sz w:val="28"/>
          <w:szCs w:val="28"/>
          <w:lang w:val="fr-CA"/>
        </w:rPr>
      </w:pPr>
    </w:p>
    <w:p w14:paraId="6A7492A1" w14:textId="77777777" w:rsidR="003604AC" w:rsidRPr="009C4128" w:rsidRDefault="003604AC" w:rsidP="003604AC">
      <w:pPr>
        <w:spacing w:before="90" w:after="90" w:line="500" w:lineRule="atLeast"/>
        <w:ind w:left="1170" w:hanging="1170"/>
        <w:rPr>
          <w:color w:val="000000"/>
          <w:sz w:val="28"/>
          <w:szCs w:val="28"/>
          <w:lang w:val="fr-CA"/>
        </w:rPr>
      </w:pPr>
    </w:p>
    <w:p w14:paraId="152A21C7" w14:textId="77777777" w:rsidR="003604AC" w:rsidRPr="009C4128" w:rsidRDefault="003604AC" w:rsidP="003604AC">
      <w:pPr>
        <w:rPr>
          <w:b/>
          <w:bCs/>
          <w:i/>
          <w:iCs/>
          <w:color w:val="000000"/>
          <w:sz w:val="28"/>
          <w:szCs w:val="28"/>
          <w:lang w:val="fr-CA"/>
        </w:rPr>
      </w:pPr>
      <w:r w:rsidRPr="009C4128">
        <w:rPr>
          <w:b/>
          <w:bCs/>
          <w:i/>
          <w:iCs/>
          <w:color w:val="000000"/>
          <w:sz w:val="28"/>
          <w:szCs w:val="28"/>
          <w:lang w:val="fr-CA"/>
        </w:rPr>
        <w:t>Et si... les Canadiens devaient payer tous leurs soins de santé directement?</w:t>
      </w:r>
    </w:p>
    <w:p w14:paraId="0C5E895E" w14:textId="77777777" w:rsidR="003604AC" w:rsidRPr="009C4128" w:rsidRDefault="003604AC" w:rsidP="003604AC">
      <w:pPr>
        <w:rPr>
          <w:sz w:val="28"/>
          <w:szCs w:val="28"/>
          <w:lang w:val="fr-CA" w:eastAsia="en-US"/>
        </w:rPr>
      </w:pPr>
    </w:p>
    <w:p w14:paraId="48BE51A5" w14:textId="77777777" w:rsidR="003604AC" w:rsidRPr="003604AC" w:rsidRDefault="003604AC" w:rsidP="003604AC">
      <w:pPr>
        <w:rPr>
          <w:lang w:val="fr-CA"/>
        </w:rPr>
      </w:pPr>
    </w:p>
    <w:sectPr w:rsidR="003604AC" w:rsidRPr="003604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4AC"/>
    <w:rsid w:val="003604AC"/>
    <w:rsid w:val="00AD4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A0F1F"/>
  <w15:chartTrackingRefBased/>
  <w15:docId w15:val="{8D72CF32-04F7-4E3C-A180-6B22AABF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4AC"/>
    <w:pPr>
      <w:spacing w:after="0" w:line="240" w:lineRule="auto"/>
    </w:pPr>
    <w:rPr>
      <w:rFonts w:ascii="Times New Roman" w:eastAsia="Times New Roman" w:hAnsi="Times New Roman" w:cs="Times New Roman"/>
      <w:sz w:val="24"/>
      <w:szCs w:val="24"/>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1454D4075945AEA27B3A3663B8A4" ma:contentTypeVersion="9" ma:contentTypeDescription="Create a new document." ma:contentTypeScope="" ma:versionID="d9bfcf7649138f0114cf83fa8d45f54f">
  <xsd:schema xmlns:xsd="http://www.w3.org/2001/XMLSchema" xmlns:xs="http://www.w3.org/2001/XMLSchema" xmlns:p="http://schemas.microsoft.com/office/2006/metadata/properties" xmlns:ns3="7873fbfb-563d-431c-98d5-05bbc6d40e99" targetNamespace="http://schemas.microsoft.com/office/2006/metadata/properties" ma:root="true" ma:fieldsID="45092df3664b1c7a2360ea7f31a96c89" ns3:_="">
    <xsd:import namespace="7873fbfb-563d-431c-98d5-05bbc6d40e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3fbfb-563d-431c-98d5-05bbc6d40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E91239-DBB5-47DF-9519-00166F9FD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3fbfb-563d-431c-98d5-05bbc6d40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2CFD46-46C9-4456-9640-DAA0F9A5C670}">
  <ds:schemaRefs>
    <ds:schemaRef ds:uri="http://schemas.microsoft.com/sharepoint/v3/contenttype/forms"/>
  </ds:schemaRefs>
</ds:datastoreItem>
</file>

<file path=customXml/itemProps3.xml><?xml version="1.0" encoding="utf-8"?>
<ds:datastoreItem xmlns:ds="http://schemas.openxmlformats.org/officeDocument/2006/customXml" ds:itemID="{E29B6923-75D0-4E57-8816-9547B09585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695</Words>
  <Characters>3963</Characters>
  <Application>Microsoft Office Word</Application>
  <DocSecurity>0</DocSecurity>
  <Lines>33</Lines>
  <Paragraphs>9</Paragraphs>
  <ScaleCrop>false</ScaleCrop>
  <Company>Anglophone School Districts</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Roussel, Lison (ASD-E)</dc:creator>
  <cp:keywords/>
  <dc:description/>
  <cp:lastModifiedBy>Roussel, Lison (ASD-E)</cp:lastModifiedBy>
  <cp:revision>1</cp:revision>
  <dcterms:created xsi:type="dcterms:W3CDTF">2020-04-13T15:36:00Z</dcterms:created>
  <dcterms:modified xsi:type="dcterms:W3CDTF">2020-04-13T15:41:00Z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0x0101007EAF1454D4075945AEA27B3A3663B8A4</vt:lpwstr>
  </property>
</Properties>
</file>